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43EFE" w14:textId="07D64354" w:rsidR="00866C2E" w:rsidRDefault="00866C2E" w:rsidP="00866C2E">
      <w:r>
        <w:t>Руководство оператора. Программа «Учет ЖКХ»</w:t>
      </w:r>
    </w:p>
    <w:p w14:paraId="0879FB2D" w14:textId="65FC9A31" w:rsidR="009200D7" w:rsidRPr="009200D7" w:rsidRDefault="009200D7" w:rsidP="00382BEF">
      <w:pPr>
        <w:pStyle w:val="1"/>
      </w:pPr>
      <w:r w:rsidRPr="009200D7">
        <w:t>1 Аннотация</w:t>
      </w:r>
    </w:p>
    <w:p w14:paraId="4AA5A086" w14:textId="77777777" w:rsidR="009200D7" w:rsidRPr="009200D7" w:rsidRDefault="009200D7" w:rsidP="009200D7">
      <w:r w:rsidRPr="009200D7">
        <w:t>Информационная система «ЖКХ Управление» предназначена для автоматизации учёта квартир, собственников и платежей в сфере жилищно-коммунального хозяйства.</w:t>
      </w:r>
    </w:p>
    <w:p w14:paraId="1CEEF1FB" w14:textId="37E12C14" w:rsidR="009200D7" w:rsidRPr="009200D7" w:rsidRDefault="009200D7" w:rsidP="00AA73E5">
      <w:r w:rsidRPr="009200D7">
        <w:t>Программа обеспечивает централизованное хранение данных о квартирах, жильцах, квитанциях и платежах, а также предоставляет удобный интерфейс для работы с ними. Система позволяет управлять адресной информацией, формировать квитанции на оплату коммунальных услуг, принимать платежи, контролировать задолженность и формировать аналитические отчёты.</w:t>
      </w:r>
    </w:p>
    <w:p w14:paraId="15C5F6EA" w14:textId="77777777" w:rsidR="009200D7" w:rsidRPr="009200D7" w:rsidRDefault="009200D7" w:rsidP="00795AE9">
      <w:pPr>
        <w:pStyle w:val="1"/>
        <w:spacing w:after="0"/>
      </w:pPr>
      <w:r w:rsidRPr="009200D7">
        <w:t>2 Введение</w:t>
      </w:r>
    </w:p>
    <w:p w14:paraId="669E227B" w14:textId="77777777" w:rsidR="009200D7" w:rsidRPr="009200D7" w:rsidRDefault="009200D7" w:rsidP="00795AE9">
      <w:pPr>
        <w:pStyle w:val="1"/>
        <w:spacing w:before="0"/>
      </w:pPr>
      <w:r w:rsidRPr="009200D7">
        <w:t>2.1 Область применения</w:t>
      </w:r>
    </w:p>
    <w:p w14:paraId="5B9DC0B8" w14:textId="77777777" w:rsidR="009200D7" w:rsidRPr="009200D7" w:rsidRDefault="009200D7" w:rsidP="009200D7">
      <w:r w:rsidRPr="009200D7">
        <w:t>Программа предназначена для использования в управляющих компаниях, товариществах собственников жилья (ТСЖ) и жилищно-строительных кооперативах (ЖСК).</w:t>
      </w:r>
    </w:p>
    <w:p w14:paraId="4DF72C3C" w14:textId="77777777" w:rsidR="009200D7" w:rsidRDefault="009200D7" w:rsidP="00795AE9">
      <w:pPr>
        <w:pStyle w:val="1"/>
      </w:pPr>
      <w:r w:rsidRPr="009200D7">
        <w:t>2.2 Основные возможности</w:t>
      </w:r>
    </w:p>
    <w:p w14:paraId="50EA34CC" w14:textId="5E3CD253" w:rsidR="00D54FA4" w:rsidRPr="00D54FA4" w:rsidRDefault="00D54FA4" w:rsidP="00D54FA4">
      <w:r>
        <w:t xml:space="preserve">Основные возможности системы: </w:t>
      </w:r>
    </w:p>
    <w:p w14:paraId="1E68C806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авторизация с разграничением прав доступа (администратор, оператор, житель);</w:t>
      </w:r>
    </w:p>
    <w:p w14:paraId="34CE59EF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учёт квартир и адресной информации;</w:t>
      </w:r>
    </w:p>
    <w:p w14:paraId="6B5CF1CD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ведение реестра собственников;</w:t>
      </w:r>
    </w:p>
    <w:p w14:paraId="67B5265A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формирование квитанций на оплату коммунальных услуг;</w:t>
      </w:r>
    </w:p>
    <w:p w14:paraId="2B8D45A7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приём платежей (онлайн и в кассе);</w:t>
      </w:r>
    </w:p>
    <w:p w14:paraId="65B5F447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lastRenderedPageBreak/>
        <w:t>контроль задолженности по каждой квартире;</w:t>
      </w:r>
    </w:p>
    <w:p w14:paraId="1069351E" w14:textId="77777777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формирование аналитических отчётов;</w:t>
      </w:r>
    </w:p>
    <w:p w14:paraId="17961AA5" w14:textId="026647B6" w:rsidR="009200D7" w:rsidRPr="009200D7" w:rsidRDefault="009200D7" w:rsidP="00D54FA4">
      <w:pPr>
        <w:numPr>
          <w:ilvl w:val="0"/>
          <w:numId w:val="2"/>
        </w:numPr>
        <w:ind w:left="0" w:firstLine="709"/>
      </w:pPr>
      <w:r w:rsidRPr="009200D7">
        <w:t>журнал операций для аудита изменений.</w:t>
      </w:r>
    </w:p>
    <w:p w14:paraId="7488E87B" w14:textId="77777777" w:rsidR="009200D7" w:rsidRPr="009200D7" w:rsidRDefault="009200D7" w:rsidP="00795AE9">
      <w:pPr>
        <w:pStyle w:val="1"/>
        <w:spacing w:after="0"/>
      </w:pPr>
      <w:r w:rsidRPr="009200D7">
        <w:t>3 Подготовка к работе</w:t>
      </w:r>
    </w:p>
    <w:p w14:paraId="434BADE5" w14:textId="77777777" w:rsidR="009200D7" w:rsidRPr="009200D7" w:rsidRDefault="009200D7" w:rsidP="00795AE9">
      <w:pPr>
        <w:pStyle w:val="1"/>
        <w:spacing w:before="0"/>
      </w:pPr>
      <w:r w:rsidRPr="009200D7">
        <w:t>3.1 Порядок установки</w:t>
      </w:r>
    </w:p>
    <w:p w14:paraId="495B03BB" w14:textId="77777777" w:rsidR="009200D7" w:rsidRPr="009200D7" w:rsidRDefault="009200D7" w:rsidP="009200D7">
      <w:r w:rsidRPr="009200D7">
        <w:t>Для подготовки системы к эксплуатации пользователю необходимо выполнить установку программы. Процесс установки начинается со скачивания установочного файла ZhkhSetup.exe, который затем запускается двойным щелчком мыши. После запуска открывается мастер установки, в котором пользователь последовательно выбирает параметры установки. На этапе выбора папки предлагается директория C:\Program Files\ЖКХ управление, однако пользователь может изменить её при необходимости. Далее необходимо подтвердить начало установки и дождаться завершения процесса копирования файлов. По окончании установки мастер выводит уведомление об успешном завершении, после чего приложение готово к запуску.</w:t>
      </w:r>
    </w:p>
    <w:p w14:paraId="43AAF918" w14:textId="77777777" w:rsidR="009200D7" w:rsidRPr="009200D7" w:rsidRDefault="009200D7" w:rsidP="00795AE9">
      <w:pPr>
        <w:pStyle w:val="1"/>
      </w:pPr>
      <w:r w:rsidRPr="009200D7">
        <w:t>3.2 Порядок проверки работоспособности</w:t>
      </w:r>
    </w:p>
    <w:p w14:paraId="1122F798" w14:textId="560C8AD3" w:rsidR="009200D7" w:rsidRPr="009200D7" w:rsidRDefault="009200D7" w:rsidP="009200D7">
      <w:r w:rsidRPr="009200D7">
        <w:t xml:space="preserve">Для проверки работоспособности системы необходимо запустить приложение через ярлык на рабочем столе. В открывшемся окне авторизации следует ввести логин </w:t>
      </w:r>
      <w:proofErr w:type="spellStart"/>
      <w:r w:rsidRPr="009200D7">
        <w:t>admin</w:t>
      </w:r>
      <w:proofErr w:type="spellEnd"/>
      <w:r w:rsidRPr="009200D7">
        <w:t xml:space="preserve"> и пароль admin123. После успешного входа необходимо убедиться, что в главном окне отображается список квартир. Для полной проверки функциональности рекомендуется добавить новую квартиру, заполнив все необходимые поля, а также проверить работу с квитанциями </w:t>
      </w:r>
      <w:r w:rsidR="00795AE9">
        <w:t>–</w:t>
      </w:r>
      <w:r w:rsidRPr="009200D7">
        <w:t xml:space="preserve"> создать новую квитанцию и убедиться в корректности её отображения.</w:t>
      </w:r>
    </w:p>
    <w:p w14:paraId="4CBE73C1" w14:textId="77777777" w:rsidR="009200D7" w:rsidRPr="009200D7" w:rsidRDefault="009200D7" w:rsidP="00795AE9">
      <w:pPr>
        <w:pStyle w:val="1"/>
        <w:spacing w:after="0"/>
      </w:pPr>
      <w:r w:rsidRPr="009200D7">
        <w:lastRenderedPageBreak/>
        <w:t>4 Описание операций</w:t>
      </w:r>
    </w:p>
    <w:p w14:paraId="416B84C9" w14:textId="77777777" w:rsidR="009200D7" w:rsidRPr="009200D7" w:rsidRDefault="009200D7" w:rsidP="00795AE9">
      <w:pPr>
        <w:pStyle w:val="1"/>
        <w:spacing w:before="0"/>
      </w:pPr>
      <w:r w:rsidRPr="009200D7">
        <w:t>4.1 Вход в систему</w:t>
      </w:r>
    </w:p>
    <w:p w14:paraId="54D1EC68" w14:textId="0C44F038" w:rsidR="009200D7" w:rsidRPr="009200D7" w:rsidRDefault="009200D7" w:rsidP="009200D7">
      <w:r w:rsidRPr="009200D7">
        <w:t xml:space="preserve">Для входа в систему пользователь запускает приложение и в открывшемся окне авторизации вводит свои учётные данные </w:t>
      </w:r>
      <w:r w:rsidR="00BC3DBB">
        <w:t>–</w:t>
      </w:r>
      <w:r w:rsidRPr="009200D7">
        <w:t xml:space="preserve"> логин и пароль. После нажатия кнопки «Войти» система проверяет введённые данные и, при успешной проверке, открывает главное окно программы. Набор доступных функций в главном окне определяется ролью, присвоенной пользователю при регистрации.</w:t>
      </w:r>
    </w:p>
    <w:p w14:paraId="1467465F" w14:textId="77777777" w:rsidR="009200D7" w:rsidRPr="009200D7" w:rsidRDefault="009200D7" w:rsidP="00795AE9">
      <w:pPr>
        <w:pStyle w:val="1"/>
      </w:pPr>
      <w:r w:rsidRPr="009200D7">
        <w:t>4.2 Действия администратора</w:t>
      </w:r>
    </w:p>
    <w:p w14:paraId="59037643" w14:textId="77777777" w:rsidR="009200D7" w:rsidRPr="009200D7" w:rsidRDefault="009200D7" w:rsidP="009200D7">
      <w:r w:rsidRPr="009200D7">
        <w:t>Администратор системы имеет полный доступ ко всем функциям приложения. Ему доступны просмотр, добавление, редактирование и удаление квартир, формирование и управление квитанциями на оплату коммунальных услуг, а также приём платежей от жителей. Кроме того, администратор может управлять пользователями системы, изменяя их роли и права доступа, а также просматривать журнал операций, в котором фиксируются все изменения данных.</w:t>
      </w:r>
    </w:p>
    <w:p w14:paraId="74DCDAAD" w14:textId="77777777" w:rsidR="009200D7" w:rsidRPr="009200D7" w:rsidRDefault="009200D7" w:rsidP="00795AE9">
      <w:r w:rsidRPr="009200D7">
        <w:t>4.2.1 Добавление квартиры</w:t>
      </w:r>
    </w:p>
    <w:p w14:paraId="57BE2618" w14:textId="77777777" w:rsidR="009200D7" w:rsidRPr="009200D7" w:rsidRDefault="009200D7" w:rsidP="009200D7">
      <w:r w:rsidRPr="009200D7">
        <w:t>Для добавления новой квартиры необходимо перейти в раздел «Квартиры», нажать кнопку «Добавить», заполнить поля (номер квартиры, площадь, количество проживающих), выбрать адрес из выпадающего списка и нажать «Сохранить».</w:t>
      </w:r>
    </w:p>
    <w:p w14:paraId="34C83B50" w14:textId="77777777" w:rsidR="009200D7" w:rsidRPr="009200D7" w:rsidRDefault="009200D7" w:rsidP="00795AE9">
      <w:r w:rsidRPr="009200D7">
        <w:t>4.2.2 Формирование квитанции</w:t>
      </w:r>
    </w:p>
    <w:p w14:paraId="009848AE" w14:textId="77777777" w:rsidR="009200D7" w:rsidRPr="009200D7" w:rsidRDefault="009200D7" w:rsidP="009200D7">
      <w:r w:rsidRPr="009200D7">
        <w:t>Для создания новой квитанции необходимо перейти в раздел «Квитанции», нажать кнопку «Создать», выбрать квартиру, указать месяц и год начисления, ввести сумму, при необходимости добавить пени, затем сохранить документ.</w:t>
      </w:r>
    </w:p>
    <w:p w14:paraId="6D28DBCD" w14:textId="77777777" w:rsidR="009200D7" w:rsidRPr="009200D7" w:rsidRDefault="009200D7" w:rsidP="00795AE9">
      <w:r w:rsidRPr="009200D7">
        <w:t>4.2.3 Приём платежа</w:t>
      </w:r>
    </w:p>
    <w:p w14:paraId="53854833" w14:textId="77777777" w:rsidR="009200D7" w:rsidRPr="009200D7" w:rsidRDefault="009200D7" w:rsidP="009200D7">
      <w:r w:rsidRPr="009200D7">
        <w:lastRenderedPageBreak/>
        <w:t>Для приёма платежа необходимо выбрать квитанцию в списке, нажать «Оплатить», ввести сумму оплаты, выбрать способ оплаты и подтвердить операцию.</w:t>
      </w:r>
    </w:p>
    <w:p w14:paraId="3B2FB427" w14:textId="77777777" w:rsidR="009200D7" w:rsidRPr="009200D7" w:rsidRDefault="009200D7" w:rsidP="00795AE9">
      <w:r w:rsidRPr="009200D7">
        <w:t>4.3 Действия оператора</w:t>
      </w:r>
    </w:p>
    <w:p w14:paraId="301F1E07" w14:textId="77777777" w:rsidR="009200D7" w:rsidRPr="009200D7" w:rsidRDefault="009200D7" w:rsidP="009200D7">
      <w:r w:rsidRPr="009200D7">
        <w:t>Оператор обладает расширенными правами, но без возможности управления пользователями и просмотра журнала операций. В его обязанности входит просмотр информации о квартирах и жителях, формирование и редактирование квитанций, а также приём платежей от жителей в кассе.</w:t>
      </w:r>
    </w:p>
    <w:p w14:paraId="34CFAE90" w14:textId="77777777" w:rsidR="009200D7" w:rsidRPr="009200D7" w:rsidRDefault="009200D7" w:rsidP="00795AE9">
      <w:r w:rsidRPr="009200D7">
        <w:t>4.4 Действия жителя</w:t>
      </w:r>
    </w:p>
    <w:p w14:paraId="2C85BF56" w14:textId="59C989C8" w:rsidR="009200D7" w:rsidRPr="009200D7" w:rsidRDefault="009200D7" w:rsidP="00795AE9">
      <w:r w:rsidRPr="009200D7">
        <w:t>Житель имеет доступ только к информации, касающейся его собственных объектов недвижимости. Он может просматривать свои квитанции, контролировать текущую задолженность и производить онлайн-оплату коммунальных услуг без необходимости посещения кассы управляющей компании.</w:t>
      </w:r>
    </w:p>
    <w:p w14:paraId="220A18D1" w14:textId="77777777" w:rsidR="009200D7" w:rsidRPr="009200D7" w:rsidRDefault="009200D7" w:rsidP="00795AE9">
      <w:pPr>
        <w:pStyle w:val="1"/>
      </w:pPr>
      <w:r w:rsidRPr="009200D7">
        <w:t>5 Аварийные ситуации</w:t>
      </w:r>
    </w:p>
    <w:p w14:paraId="7866C3D8" w14:textId="77777777" w:rsidR="009200D7" w:rsidRPr="009200D7" w:rsidRDefault="009200D7" w:rsidP="009200D7">
      <w:r w:rsidRPr="009200D7">
        <w:t>В процессе установки или эксплуатации информационной системы «ЖКХ Управление» могут возникнуть следующие нештатные ситуации, требующие вмешательства пользователя или администратора.</w:t>
      </w:r>
    </w:p>
    <w:p w14:paraId="19741EF8" w14:textId="77777777" w:rsidR="009200D7" w:rsidRPr="009200D7" w:rsidRDefault="009200D7" w:rsidP="00795AE9">
      <w:pPr>
        <w:pStyle w:val="1"/>
      </w:pPr>
      <w:r w:rsidRPr="009200D7">
        <w:t>5.1 Ошибка при установке</w:t>
      </w:r>
    </w:p>
    <w:p w14:paraId="16D4E058" w14:textId="77777777" w:rsidR="009200D7" w:rsidRPr="009200D7" w:rsidRDefault="009200D7" w:rsidP="009200D7">
      <w:r w:rsidRPr="009200D7">
        <w:t xml:space="preserve">Если установочный файл не запускается или процесс установки прерывается с ошибкой, в первую очередь следует проверить, не установлена ли предыдущая версия программы на компьютере. Наличие остаточных файлов от старой установки может препятствовать корректной работе нового инсталлятора. В таком случае необходимо удалить все предыдущие версии приложения стандартными средствами операционной системы через панель управления. Также рекомендуется запускать установочный файл с правами </w:t>
      </w:r>
      <w:r w:rsidRPr="009200D7">
        <w:lastRenderedPageBreak/>
        <w:t>администратора, так как для записи файлов в системную директорию требуются соответствующие разрешения.</w:t>
      </w:r>
    </w:p>
    <w:p w14:paraId="7FAF580C" w14:textId="77777777" w:rsidR="009200D7" w:rsidRPr="009200D7" w:rsidRDefault="009200D7" w:rsidP="00795AE9">
      <w:pPr>
        <w:pStyle w:val="1"/>
      </w:pPr>
      <w:r w:rsidRPr="009200D7">
        <w:t>5.2 Ошибка подключения к базе данных</w:t>
      </w:r>
    </w:p>
    <w:p w14:paraId="04D1BA86" w14:textId="77777777" w:rsidR="009200D7" w:rsidRPr="009200D7" w:rsidRDefault="009200D7" w:rsidP="009200D7">
      <w:r w:rsidRPr="009200D7">
        <w:t xml:space="preserve">При возникновении ошибок во время запуска уже установленного приложения наиболее частой причиной является отсутствие соединения с сервером базы данных </w:t>
      </w:r>
      <w:proofErr w:type="spellStart"/>
      <w:r w:rsidRPr="009200D7">
        <w:t>PostgreSQL</w:t>
      </w:r>
      <w:proofErr w:type="spellEnd"/>
      <w:r w:rsidRPr="009200D7">
        <w:t>. В этой ситуации пользователю следует убедиться, что сервер запущен и доступен по сети, а также проверить правильность строки подключения, указанной в настройках приложения. Неверно указанный адрес сервера, порт или учётные данные для подключения к базе данных приводят к невозможности загрузки информации.</w:t>
      </w:r>
    </w:p>
    <w:p w14:paraId="7CED6B63" w14:textId="77777777" w:rsidR="009200D7" w:rsidRPr="009200D7" w:rsidRDefault="009200D7" w:rsidP="00795AE9">
      <w:pPr>
        <w:pStyle w:val="1"/>
      </w:pPr>
      <w:r w:rsidRPr="009200D7">
        <w:t xml:space="preserve">5.3 Отсутствие .NET </w:t>
      </w:r>
      <w:proofErr w:type="spellStart"/>
      <w:r w:rsidRPr="009200D7">
        <w:t>Runtime</w:t>
      </w:r>
      <w:proofErr w:type="spellEnd"/>
    </w:p>
    <w:p w14:paraId="46DB0122" w14:textId="6AA64F73" w:rsidR="00866C2E" w:rsidRDefault="009200D7" w:rsidP="00795AE9">
      <w:r w:rsidRPr="009200D7">
        <w:t xml:space="preserve">Корректная работа приложения требует наличия на компьютере установленной платформы .NET 6.0 </w:t>
      </w:r>
      <w:proofErr w:type="spellStart"/>
      <w:r w:rsidRPr="009200D7">
        <w:t>Runtime</w:t>
      </w:r>
      <w:proofErr w:type="spellEnd"/>
      <w:r w:rsidRPr="009200D7">
        <w:t>. Если программа не запускается или выдаёт ошибки, связанные с отсутствием необходимых компонентов, следует загрузить и установить требуемую версию .NET с официального сайта Microsoft. После установки всех необходимых компонентов работа приложения восстанавливается в полном объёме.</w:t>
      </w:r>
    </w:p>
    <w:p w14:paraId="0942E29F" w14:textId="77777777" w:rsidR="00866C2E" w:rsidRDefault="00866C2E">
      <w:pPr>
        <w:spacing w:after="160" w:line="259" w:lineRule="auto"/>
        <w:ind w:firstLine="0"/>
        <w:jc w:val="left"/>
      </w:pPr>
      <w:r>
        <w:br w:type="page"/>
      </w:r>
    </w:p>
    <w:p w14:paraId="5AC74D04" w14:textId="77777777" w:rsidR="009200D7" w:rsidRPr="009200D7" w:rsidRDefault="009200D7" w:rsidP="00795AE9">
      <w:pPr>
        <w:pStyle w:val="1"/>
      </w:pPr>
      <w:r w:rsidRPr="009200D7">
        <w:lastRenderedPageBreak/>
        <w:t>6 Термины и сокращения</w:t>
      </w:r>
    </w:p>
    <w:p w14:paraId="2AE2803A" w14:textId="77777777" w:rsidR="009200D7" w:rsidRPr="009200D7" w:rsidRDefault="009200D7" w:rsidP="00BC3DBB">
      <w:pPr>
        <w:spacing w:after="480"/>
      </w:pPr>
      <w:r w:rsidRPr="009200D7">
        <w:t>В таблице 1 приведены основные термины и сокращения, используемые в руководстве.</w:t>
      </w:r>
    </w:p>
    <w:p w14:paraId="4E5DE884" w14:textId="4201C522" w:rsidR="009200D7" w:rsidRPr="009200D7" w:rsidRDefault="009200D7" w:rsidP="00BC3DBB">
      <w:pPr>
        <w:ind w:firstLine="0"/>
      </w:pPr>
      <w:r w:rsidRPr="009200D7">
        <w:t xml:space="preserve">Таблица 1 </w:t>
      </w:r>
      <w:r w:rsidR="00BC3DBB">
        <w:t>–</w:t>
      </w:r>
      <w:r w:rsidRPr="009200D7">
        <w:t xml:space="preserve"> Термины и сокращения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4"/>
        <w:gridCol w:w="7527"/>
      </w:tblGrid>
      <w:tr w:rsidR="009200D7" w:rsidRPr="00795AE9" w14:paraId="56C0AD14" w14:textId="77777777" w:rsidTr="00795AE9">
        <w:trPr>
          <w:trHeight w:val="463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ADF9AE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Термин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504700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Определение</w:t>
            </w:r>
          </w:p>
        </w:tc>
      </w:tr>
      <w:tr w:rsidR="009200D7" w:rsidRPr="00795AE9" w14:paraId="64B7E21A" w14:textId="77777777" w:rsidTr="00795AE9">
        <w:trPr>
          <w:trHeight w:val="4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BCCF8D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ЖКХ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7334A8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9200D7" w:rsidRPr="00795AE9" w14:paraId="052F623C" w14:textId="77777777" w:rsidTr="00795AE9">
        <w:trPr>
          <w:trHeight w:val="4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69EDD0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Квитанция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D533C1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Платёжный документ на оплату коммунальных услуг</w:t>
            </w:r>
          </w:p>
        </w:tc>
      </w:tr>
      <w:tr w:rsidR="009200D7" w:rsidRPr="00795AE9" w14:paraId="69FD55F3" w14:textId="77777777" w:rsidTr="00795AE9">
        <w:trPr>
          <w:trHeight w:val="4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D85996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Пени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F19566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Штрафные санкции за просрочку платежа</w:t>
            </w:r>
          </w:p>
        </w:tc>
      </w:tr>
      <w:tr w:rsidR="009200D7" w:rsidRPr="00795AE9" w14:paraId="11C0F7F1" w14:textId="77777777" w:rsidTr="00795AE9">
        <w:trPr>
          <w:trHeight w:val="4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D73AB2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ТСЖ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F39C52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Товарищество собственников жилья</w:t>
            </w:r>
          </w:p>
        </w:tc>
      </w:tr>
      <w:tr w:rsidR="009200D7" w:rsidRPr="00795AE9" w14:paraId="5B8108B9" w14:textId="77777777" w:rsidTr="00795AE9">
        <w:trPr>
          <w:trHeight w:val="4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F49FA9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ЖСК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9DD854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Жилищно-строительный кооператив</w:t>
            </w:r>
          </w:p>
        </w:tc>
      </w:tr>
      <w:tr w:rsidR="009200D7" w:rsidRPr="00795AE9" w14:paraId="1B479EDE" w14:textId="77777777" w:rsidTr="00795AE9">
        <w:trPr>
          <w:trHeight w:val="4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3884F1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УК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50BBF7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Управляющая компания</w:t>
            </w:r>
          </w:p>
        </w:tc>
      </w:tr>
      <w:tr w:rsidR="009200D7" w:rsidRPr="00795AE9" w14:paraId="2823B745" w14:textId="77777777" w:rsidTr="00795AE9">
        <w:trPr>
          <w:trHeight w:val="4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A66BF8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Остаток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88D36B" w14:textId="77777777" w:rsidR="009200D7" w:rsidRPr="00795AE9" w:rsidRDefault="009200D7" w:rsidP="000A16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95AE9">
              <w:rPr>
                <w:sz w:val="24"/>
                <w:szCs w:val="24"/>
              </w:rPr>
              <w:t>Сумма, которую необходимо оплатить по квитанции</w:t>
            </w:r>
          </w:p>
        </w:tc>
      </w:tr>
    </w:tbl>
    <w:p w14:paraId="3CFA3B91" w14:textId="77777777" w:rsidR="00F12C76" w:rsidRDefault="00F12C76" w:rsidP="000A16D4"/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314D8"/>
    <w:multiLevelType w:val="multilevel"/>
    <w:tmpl w:val="A100F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D10457"/>
    <w:multiLevelType w:val="multilevel"/>
    <w:tmpl w:val="7846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1250980">
    <w:abstractNumId w:val="1"/>
  </w:num>
  <w:num w:numId="2" w16cid:durableId="136868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F0"/>
    <w:rsid w:val="000A16D4"/>
    <w:rsid w:val="001A172A"/>
    <w:rsid w:val="002F3E49"/>
    <w:rsid w:val="00330B48"/>
    <w:rsid w:val="00382BEF"/>
    <w:rsid w:val="006C0B77"/>
    <w:rsid w:val="00795AE9"/>
    <w:rsid w:val="008242FF"/>
    <w:rsid w:val="00866C2E"/>
    <w:rsid w:val="00870751"/>
    <w:rsid w:val="009200D7"/>
    <w:rsid w:val="00922C48"/>
    <w:rsid w:val="00AA73E5"/>
    <w:rsid w:val="00B915B7"/>
    <w:rsid w:val="00BC3DBB"/>
    <w:rsid w:val="00CC5EC4"/>
    <w:rsid w:val="00D54FA4"/>
    <w:rsid w:val="00D74CF0"/>
    <w:rsid w:val="00EA59DF"/>
    <w:rsid w:val="00EE4070"/>
    <w:rsid w:val="00F12C76"/>
    <w:rsid w:val="00F2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5D742"/>
  <w15:chartTrackingRefBased/>
  <w15:docId w15:val="{80072CF7-B80D-4C75-A1EC-899E17DB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EC4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A73E5"/>
    <w:pPr>
      <w:keepNext/>
      <w:keepLines/>
      <w:spacing w:before="480" w:after="480"/>
      <w:outlineLvl w:val="0"/>
    </w:pPr>
    <w:rPr>
      <w:rFonts w:eastAsiaTheme="majorEastAsia" w:cstheme="majorBidi"/>
      <w:color w:val="000000" w:themeColor="text1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C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C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C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CF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CF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CF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CF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3E5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4C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4CF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4CF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CF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74CF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74CF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74CF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74CF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74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4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CF0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4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4C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4CF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74C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4CF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4CF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4CF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74CF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San</dc:creator>
  <cp:keywords/>
  <dc:description/>
  <cp:lastModifiedBy>V San</cp:lastModifiedBy>
  <cp:revision>2</cp:revision>
  <dcterms:created xsi:type="dcterms:W3CDTF">2026-06-28T13:22:00Z</dcterms:created>
  <dcterms:modified xsi:type="dcterms:W3CDTF">2026-06-28T14:47:00Z</dcterms:modified>
</cp:coreProperties>
</file>